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590" w:rsidRPr="001A15F6" w:rsidRDefault="007F5590" w:rsidP="007F5590">
      <w:pPr>
        <w:jc w:val="right"/>
      </w:pPr>
    </w:p>
    <w:p w:rsidR="007F5590" w:rsidRPr="001A15F6" w:rsidRDefault="007F5590" w:rsidP="007F5590">
      <w:pPr>
        <w:jc w:val="center"/>
      </w:pPr>
    </w:p>
    <w:p w:rsidR="007F5590" w:rsidRPr="001A15F6" w:rsidRDefault="007F5590" w:rsidP="007F559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1A15F6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F5590" w:rsidRPr="001A15F6" w:rsidRDefault="007F5590" w:rsidP="007F559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1A15F6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7F5590" w:rsidRPr="001A15F6" w:rsidRDefault="007F5590" w:rsidP="0044574E">
      <w:pPr>
        <w:jc w:val="center"/>
        <w:rPr>
          <w:b/>
          <w:bCs/>
          <w:lang w:eastAsia="zh-CN"/>
        </w:rPr>
      </w:pPr>
      <w:r w:rsidRPr="001A15F6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4574E" w:rsidRDefault="0044574E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8E25D6" w:rsidRDefault="008E25D6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8E25D6" w:rsidRDefault="008E25D6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8E25D6" w:rsidRDefault="008E25D6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E25D6" w:rsidTr="008E25D6">
        <w:tc>
          <w:tcPr>
            <w:tcW w:w="4253" w:type="dxa"/>
          </w:tcPr>
          <w:p w:rsidR="008E25D6" w:rsidRDefault="008E25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8E25D6" w:rsidRDefault="008E25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8E25D6" w:rsidRDefault="008E25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8E25D6" w:rsidRDefault="008E25D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8E25D6" w:rsidRDefault="008E25D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E25D6" w:rsidRPr="001A15F6" w:rsidRDefault="008E25D6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widowControl w:val="0"/>
        <w:suppressAutoHyphens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1A15F6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7F5590" w:rsidRPr="001A15F6" w:rsidRDefault="007F5590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widowControl w:val="0"/>
        <w:suppressAutoHyphens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1A15F6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7F5590" w:rsidRPr="001A15F6" w:rsidRDefault="007F5590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ind w:firstLine="567"/>
        <w:jc w:val="center"/>
        <w:rPr>
          <w:b/>
          <w:sz w:val="28"/>
          <w:szCs w:val="28"/>
          <w:lang w:eastAsia="zh-CN"/>
        </w:rPr>
      </w:pPr>
      <w:r w:rsidRPr="001A15F6">
        <w:rPr>
          <w:b/>
          <w:sz w:val="28"/>
          <w:szCs w:val="28"/>
          <w:lang w:eastAsia="zh-CN"/>
        </w:rPr>
        <w:t>Основы сценографии и работа с художником</w:t>
      </w:r>
    </w:p>
    <w:p w:rsidR="007F5590" w:rsidRPr="001A15F6" w:rsidRDefault="007F5590" w:rsidP="007F5590">
      <w:pPr>
        <w:ind w:firstLine="567"/>
        <w:rPr>
          <w:b/>
          <w:sz w:val="28"/>
          <w:szCs w:val="28"/>
        </w:rPr>
      </w:pPr>
    </w:p>
    <w:p w:rsidR="007F5590" w:rsidRPr="001A15F6" w:rsidRDefault="007F5590" w:rsidP="007F5590">
      <w:pPr>
        <w:jc w:val="center"/>
        <w:rPr>
          <w:b/>
          <w:bCs/>
          <w:smallCaps/>
          <w:lang w:eastAsia="zh-CN"/>
        </w:rPr>
      </w:pPr>
    </w:p>
    <w:p w:rsidR="007F5590" w:rsidRPr="001A15F6" w:rsidRDefault="007F5590" w:rsidP="007F5590">
      <w:pPr>
        <w:rPr>
          <w:b/>
          <w:bCs/>
          <w:lang w:eastAsia="zh-CN"/>
        </w:rPr>
      </w:pPr>
    </w:p>
    <w:p w:rsidR="00D12988" w:rsidRPr="00D12988" w:rsidRDefault="00D12988" w:rsidP="00D12988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D12988">
        <w:rPr>
          <w:bCs/>
          <w:lang w:eastAsia="zh-CN"/>
        </w:rPr>
        <w:t xml:space="preserve">Направление подготовки: </w:t>
      </w:r>
      <w:r w:rsidRPr="00D12988">
        <w:rPr>
          <w:rFonts w:eastAsia="Calibri"/>
          <w:lang w:eastAsia="en-US"/>
        </w:rPr>
        <w:t>51.03.02.</w:t>
      </w:r>
    </w:p>
    <w:p w:rsidR="00D12988" w:rsidRPr="00D12988" w:rsidRDefault="00D12988" w:rsidP="00D12988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D12988">
        <w:rPr>
          <w:rFonts w:eastAsia="Calibri"/>
          <w:lang w:eastAsia="en-US"/>
        </w:rPr>
        <w:t>НАРОДНАЯ ХУДОЖЕСТВЕННАЯ КУЛЬТУРА</w:t>
      </w:r>
    </w:p>
    <w:p w:rsidR="00D12988" w:rsidRPr="00D12988" w:rsidRDefault="00D12988" w:rsidP="00D12988">
      <w:pPr>
        <w:ind w:firstLine="567"/>
        <w:jc w:val="center"/>
        <w:rPr>
          <w:rFonts w:eastAsia="Calibri"/>
          <w:lang w:eastAsia="en-US"/>
        </w:rPr>
      </w:pPr>
      <w:r w:rsidRPr="00D12988">
        <w:rPr>
          <w:bCs/>
          <w:lang w:eastAsia="zh-CN"/>
        </w:rPr>
        <w:t xml:space="preserve">Профиль подготовки: </w:t>
      </w:r>
      <w:r w:rsidRPr="00D12988">
        <w:rPr>
          <w:rFonts w:eastAsia="Calibri"/>
          <w:lang w:eastAsia="en-US"/>
        </w:rPr>
        <w:t>Режиссура любительского театра</w:t>
      </w:r>
    </w:p>
    <w:p w:rsidR="00D12988" w:rsidRPr="00D12988" w:rsidRDefault="00D12988" w:rsidP="00D12988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D12988">
        <w:rPr>
          <w:bCs/>
          <w:lang w:eastAsia="zh-CN"/>
        </w:rPr>
        <w:t>Квалификация выпускника: бакалавр</w:t>
      </w:r>
    </w:p>
    <w:p w:rsidR="00D12988" w:rsidRPr="00D12988" w:rsidRDefault="00D12988" w:rsidP="00D12988">
      <w:pPr>
        <w:jc w:val="center"/>
        <w:rPr>
          <w:bCs/>
          <w:lang w:eastAsia="zh-CN"/>
        </w:rPr>
      </w:pPr>
      <w:r w:rsidRPr="00D12988">
        <w:rPr>
          <w:bCs/>
          <w:lang w:eastAsia="zh-CN"/>
        </w:rPr>
        <w:t>Форма обучения: заочная</w:t>
      </w: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Cs/>
          <w:lang w:eastAsia="zh-CN"/>
        </w:rPr>
      </w:pPr>
    </w:p>
    <w:p w:rsidR="00E6704C" w:rsidRPr="001A15F6" w:rsidRDefault="00E6704C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E6704C" w:rsidRPr="001A15F6" w:rsidRDefault="00E6704C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E6704C" w:rsidRPr="001A15F6" w:rsidRDefault="00E6704C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E6704C" w:rsidRPr="001A15F6" w:rsidRDefault="00E6704C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E6704C" w:rsidRPr="001A15F6" w:rsidRDefault="00E6704C" w:rsidP="00E6704C"/>
    <w:p w:rsidR="00F85EFA" w:rsidRPr="001A15F6" w:rsidRDefault="005E6631" w:rsidP="00E6704C">
      <w:pPr>
        <w:numPr>
          <w:ilvl w:val="0"/>
          <w:numId w:val="8"/>
        </w:numPr>
        <w:jc w:val="center"/>
        <w:rPr>
          <w:rFonts w:eastAsia="Arial Unicode MS"/>
          <w:b/>
          <w:caps/>
        </w:rPr>
      </w:pPr>
      <w:r w:rsidRPr="001A15F6">
        <w:rPr>
          <w:rFonts w:eastAsia="Arial Unicode MS"/>
          <w:b/>
          <w:caps/>
        </w:rPr>
        <w:lastRenderedPageBreak/>
        <w:t>ПЕРЕЧЕНЬ КОМПЕТЕНЦИЙ, ФОРМИРУЕМЫХ ПРИ ОСВОЕНИИ ДИСЦИПЛИНЫ «Основы сценографии и работа с художником»</w:t>
      </w:r>
    </w:p>
    <w:p w:rsidR="005E6631" w:rsidRPr="001A15F6" w:rsidRDefault="005E6631" w:rsidP="0086477F">
      <w:pPr>
        <w:rPr>
          <w:rFonts w:eastAsia="Arial Unicode MS"/>
          <w:b/>
          <w:cap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65595" w:rsidRPr="00165595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165595">
              <w:rPr>
                <w:rFonts w:eastAsia="Calibri"/>
                <w:b/>
                <w:sz w:val="22"/>
                <w:szCs w:val="22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165595">
              <w:rPr>
                <w:rFonts w:eastAsia="Calibri"/>
                <w:b/>
                <w:sz w:val="22"/>
                <w:szCs w:val="22"/>
              </w:rPr>
              <w:t>Индикаторы</w:t>
            </w:r>
          </w:p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165595">
              <w:rPr>
                <w:rFonts w:eastAsia="Calibri"/>
                <w:b/>
                <w:sz w:val="22"/>
                <w:szCs w:val="22"/>
              </w:rPr>
              <w:t>компетенций</w:t>
            </w:r>
          </w:p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616" w:type="dxa"/>
            <w:shd w:val="clear" w:color="auto" w:fill="auto"/>
          </w:tcPr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165595">
              <w:rPr>
                <w:rFonts w:eastAsia="Calibri"/>
                <w:b/>
                <w:sz w:val="22"/>
                <w:szCs w:val="22"/>
              </w:rPr>
              <w:t>Результаты обучения</w:t>
            </w:r>
          </w:p>
        </w:tc>
      </w:tr>
      <w:tr w:rsidR="00165595" w:rsidRPr="00165595" w:rsidTr="00761D5E">
        <w:tc>
          <w:tcPr>
            <w:tcW w:w="2234" w:type="dxa"/>
            <w:shd w:val="clear" w:color="auto" w:fill="auto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165595">
              <w:rPr>
                <w:rFonts w:eastAsia="Calibri"/>
                <w:sz w:val="22"/>
                <w:szCs w:val="22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ПК2.2 Умеет работать в команде с композитором и ставить ему задачи.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ПК2.2 Умеет работать в команде с балетмейстером и ставить ему задачи.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ПК2.3 Знает основные виды театрального грима и может применять знания на практике.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t xml:space="preserve">Знать: </w:t>
            </w:r>
            <w:r w:rsidRPr="00165595">
              <w:rPr>
                <w:sz w:val="22"/>
                <w:szCs w:val="22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t xml:space="preserve">Уметь: </w:t>
            </w:r>
            <w:r w:rsidRPr="00165595">
              <w:rPr>
                <w:sz w:val="22"/>
                <w:szCs w:val="22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t>Владеть:</w:t>
            </w:r>
            <w:r w:rsidRPr="00165595">
              <w:rPr>
                <w:sz w:val="22"/>
                <w:szCs w:val="22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165595" w:rsidRPr="00165595" w:rsidTr="00761D5E">
        <w:tc>
          <w:tcPr>
            <w:tcW w:w="2234" w:type="dxa"/>
            <w:shd w:val="clear" w:color="auto" w:fill="auto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65595">
              <w:rPr>
                <w:rFonts w:eastAsia="Calibri"/>
                <w:sz w:val="22"/>
                <w:szCs w:val="22"/>
                <w:lang w:eastAsia="en-US"/>
              </w:rPr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165595" w:rsidRPr="00165595" w:rsidRDefault="00165595" w:rsidP="001655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01" w:type="dxa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</w:t>
            </w:r>
            <w:r w:rsidRPr="00165595">
              <w:rPr>
                <w:sz w:val="22"/>
                <w:szCs w:val="22"/>
              </w:rPr>
              <w:lastRenderedPageBreak/>
              <w:t xml:space="preserve">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lastRenderedPageBreak/>
              <w:t xml:space="preserve">Знать: </w:t>
            </w:r>
            <w:r w:rsidRPr="00165595">
              <w:rPr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t>Уметь:</w:t>
            </w:r>
            <w:r w:rsidRPr="00165595">
              <w:rPr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165595" w:rsidRPr="00165595" w:rsidRDefault="00165595" w:rsidP="0016559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65595">
              <w:rPr>
                <w:rFonts w:eastAsia="Calibri"/>
                <w:b/>
                <w:sz w:val="22"/>
                <w:szCs w:val="22"/>
                <w:lang w:eastAsia="en-US"/>
              </w:rPr>
              <w:t>Владеть:</w:t>
            </w:r>
            <w:r w:rsidRPr="00165595">
              <w:rPr>
                <w:rFonts w:eastAsia="Calibri"/>
                <w:sz w:val="22"/>
                <w:szCs w:val="22"/>
                <w:lang w:eastAsia="en-US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5E6631" w:rsidRPr="001A15F6" w:rsidRDefault="005E6631" w:rsidP="0086477F">
      <w:pPr>
        <w:rPr>
          <w:rFonts w:eastAsia="Arial Unicode MS"/>
          <w:b/>
          <w:caps/>
        </w:rPr>
      </w:pPr>
    </w:p>
    <w:p w:rsidR="00E6704C" w:rsidRPr="001A15F6" w:rsidRDefault="00E6704C" w:rsidP="0086477F">
      <w:pPr>
        <w:rPr>
          <w:b/>
        </w:rPr>
      </w:pPr>
    </w:p>
    <w:p w:rsidR="00E6704C" w:rsidRPr="001A15F6" w:rsidRDefault="00E6704C" w:rsidP="0086477F">
      <w:pPr>
        <w:rPr>
          <w:b/>
        </w:rPr>
      </w:pPr>
    </w:p>
    <w:p w:rsidR="00E6704C" w:rsidRPr="001A15F6" w:rsidRDefault="00165595" w:rsidP="00E6704C">
      <w:pPr>
        <w:tabs>
          <w:tab w:val="left" w:pos="708"/>
        </w:tabs>
        <w:spacing w:after="120"/>
        <w:ind w:left="283"/>
        <w:jc w:val="center"/>
        <w:rPr>
          <w:b/>
          <w:bCs/>
          <w:iCs/>
          <w:lang w:val="x-none" w:eastAsia="x-none"/>
        </w:rPr>
      </w:pPr>
      <w:r>
        <w:rPr>
          <w:b/>
          <w:bCs/>
          <w:lang w:eastAsia="x-none"/>
        </w:rPr>
        <w:t>2</w:t>
      </w:r>
      <w:r w:rsidR="00E6704C" w:rsidRPr="001A15F6">
        <w:rPr>
          <w:b/>
          <w:bCs/>
          <w:lang w:val="x-none" w:eastAsia="x-none"/>
        </w:rPr>
        <w:t>. ОЦЕНОЧНЫЕ СРЕДСТВА</w:t>
      </w:r>
    </w:p>
    <w:p w:rsidR="00E6704C" w:rsidRPr="001A15F6" w:rsidRDefault="00E6704C" w:rsidP="0086477F">
      <w:pPr>
        <w:rPr>
          <w:b/>
        </w:rPr>
      </w:pP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r w:rsidRPr="001A15F6">
        <w:rPr>
          <w:b/>
          <w:sz w:val="28"/>
          <w:szCs w:val="28"/>
          <w:lang w:eastAsia="zh-CN"/>
        </w:rPr>
        <w:t>ВХОДНОЙ КОНТРОЛЬ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>VII семестр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ТЕСТ 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Станиславский в МХТ в 1898-1905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Станиславский в МХТ в 1906-1917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Станиславский в МХТ в 1925-1935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Немирович-Данченко в 1930-1940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Мейерхольд в 1907-1917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Мейерхольд в 1925-1935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Таиров в 1914-1924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Таиров в 1925-1935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Товстоногов?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Ефремов?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Эфрос?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Любимов?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работает Додин?</w:t>
      </w:r>
    </w:p>
    <w:p w:rsidR="00E6704C" w:rsidRPr="001A15F6" w:rsidRDefault="00E6704C" w:rsidP="00E6704C">
      <w:pPr>
        <w:ind w:left="360"/>
        <w:rPr>
          <w:b/>
        </w:rPr>
      </w:pPr>
    </w:p>
    <w:p w:rsidR="00E6704C" w:rsidRPr="001A15F6" w:rsidRDefault="00E6704C" w:rsidP="00E6704C">
      <w:pPr>
        <w:ind w:left="360"/>
        <w:rPr>
          <w:b/>
        </w:rPr>
      </w:pPr>
      <w:r w:rsidRPr="001A15F6">
        <w:rPr>
          <w:b/>
        </w:rPr>
        <w:t>Ответы: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В основном с Симовым</w:t>
      </w:r>
    </w:p>
    <w:p w:rsidR="00E6704C" w:rsidRPr="001A15F6" w:rsidRDefault="00E6704C" w:rsidP="00E6704C">
      <w:pPr>
        <w:numPr>
          <w:ilvl w:val="0"/>
          <w:numId w:val="5"/>
        </w:numPr>
      </w:pPr>
      <w:proofErr w:type="spellStart"/>
      <w:r w:rsidRPr="001A15F6">
        <w:t>Добужинский</w:t>
      </w:r>
      <w:proofErr w:type="spellEnd"/>
      <w:r w:rsidRPr="001A15F6">
        <w:t>, Бенуа, Егоров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Головин, Дмитриев, Симов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Дмитриев, Вильямс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Головин, Егоров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Дмитриев, Шестаков</w:t>
      </w:r>
    </w:p>
    <w:p w:rsidR="00E6704C" w:rsidRPr="001A15F6" w:rsidRDefault="00E6704C" w:rsidP="00E6704C">
      <w:pPr>
        <w:numPr>
          <w:ilvl w:val="0"/>
          <w:numId w:val="5"/>
        </w:numPr>
      </w:pPr>
      <w:proofErr w:type="spellStart"/>
      <w:r w:rsidRPr="001A15F6">
        <w:t>Экстер</w:t>
      </w:r>
      <w:proofErr w:type="spellEnd"/>
      <w:r w:rsidRPr="001A15F6">
        <w:t>, Кузьмин, Гончарова, Веснин</w:t>
      </w:r>
    </w:p>
    <w:p w:rsidR="00E6704C" w:rsidRPr="001A15F6" w:rsidRDefault="00E6704C" w:rsidP="00E6704C">
      <w:pPr>
        <w:numPr>
          <w:ilvl w:val="0"/>
          <w:numId w:val="5"/>
        </w:numPr>
      </w:pPr>
      <w:proofErr w:type="spellStart"/>
      <w:r w:rsidRPr="001A15F6">
        <w:t>Стенберги</w:t>
      </w:r>
      <w:proofErr w:type="spellEnd"/>
      <w:r w:rsidRPr="001A15F6">
        <w:t>, Рындин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lastRenderedPageBreak/>
        <w:t xml:space="preserve">Кочергин, </w:t>
      </w:r>
      <w:proofErr w:type="spellStart"/>
      <w:r w:rsidRPr="001A15F6">
        <w:t>Левенталь</w:t>
      </w:r>
      <w:proofErr w:type="spellEnd"/>
      <w:r w:rsidRPr="001A15F6">
        <w:t>, Китаев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 xml:space="preserve">Боровский (старший), </w:t>
      </w:r>
      <w:proofErr w:type="spellStart"/>
      <w:r w:rsidRPr="001A15F6">
        <w:t>Левенталь</w:t>
      </w:r>
      <w:proofErr w:type="spellEnd"/>
      <w:r w:rsidRPr="001A15F6">
        <w:t>, Кочергин</w:t>
      </w:r>
    </w:p>
    <w:p w:rsidR="00E6704C" w:rsidRPr="001A15F6" w:rsidRDefault="00E6704C" w:rsidP="00E6704C">
      <w:pPr>
        <w:numPr>
          <w:ilvl w:val="0"/>
          <w:numId w:val="5"/>
        </w:numPr>
      </w:pPr>
      <w:proofErr w:type="spellStart"/>
      <w:r w:rsidRPr="001A15F6">
        <w:t>Левенталь</w:t>
      </w:r>
      <w:proofErr w:type="spellEnd"/>
      <w:r w:rsidRPr="001A15F6">
        <w:t>, Крымов, Боровский ст.</w:t>
      </w:r>
    </w:p>
    <w:p w:rsidR="00E6704C" w:rsidRPr="001A15F6" w:rsidRDefault="00E6704C" w:rsidP="00E6704C">
      <w:pPr>
        <w:ind w:firstLine="360"/>
      </w:pPr>
      <w:r w:rsidRPr="001A15F6">
        <w:t>12. Боровский.</w:t>
      </w:r>
    </w:p>
    <w:p w:rsidR="00E6704C" w:rsidRPr="001A15F6" w:rsidRDefault="00E6704C" w:rsidP="00E6704C">
      <w:pPr>
        <w:ind w:firstLine="360"/>
      </w:pPr>
      <w:r w:rsidRPr="001A15F6">
        <w:t>13. Боровский, Кочергин, Китаев.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b/>
          <w:lang w:eastAsia="zh-CN"/>
        </w:rPr>
        <w:t>Оценивается:</w:t>
      </w:r>
      <w:r w:rsidRPr="001A15F6">
        <w:rPr>
          <w:lang w:eastAsia="zh-CN"/>
        </w:rPr>
        <w:t xml:space="preserve">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spacing w:line="259" w:lineRule="auto"/>
        <w:rPr>
          <w:rFonts w:eastAsia="Calibri"/>
          <w:lang w:eastAsia="en-US"/>
        </w:rPr>
      </w:pPr>
      <w:r w:rsidRPr="001A15F6">
        <w:t xml:space="preserve">Оценка: зачет/незачет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>VIII семестр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lang w:eastAsia="zh-CN"/>
        </w:rPr>
        <w:t>Входной контроль:</w:t>
      </w:r>
      <w:r w:rsidRPr="001A15F6">
        <w:rPr>
          <w:b/>
          <w:lang w:eastAsia="zh-CN"/>
        </w:rPr>
        <w:t xml:space="preserve"> тест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1A15F6">
        <w:rPr>
          <w:shd w:val="clear" w:color="auto" w:fill="FFFFFF"/>
        </w:rPr>
        <w:t xml:space="preserve">1. </w:t>
      </w:r>
      <w:proofErr w:type="spellStart"/>
      <w:r w:rsidRPr="001A15F6">
        <w:rPr>
          <w:b/>
          <w:shd w:val="clear" w:color="auto" w:fill="FFFFFF"/>
        </w:rPr>
        <w:t>Сценогра́фия</w:t>
      </w:r>
      <w:proofErr w:type="spellEnd"/>
      <w:r w:rsidRPr="001A15F6">
        <w:rPr>
          <w:b/>
          <w:shd w:val="clear" w:color="auto" w:fill="FFFFFF"/>
        </w:rPr>
        <w:t>- это</w:t>
      </w:r>
      <w:r w:rsidRPr="001A15F6">
        <w:rPr>
          <w:shd w:val="clear" w:color="auto" w:fill="FFFFFF"/>
        </w:rPr>
        <w:t xml:space="preserve">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1A15F6">
        <w:rPr>
          <w:shd w:val="clear" w:color="auto" w:fill="FFFFFF"/>
        </w:rPr>
        <w:t xml:space="preserve">А) оформление спектакля;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1A15F6">
        <w:rPr>
          <w:shd w:val="clear" w:color="auto" w:fill="FFFFFF"/>
        </w:rPr>
        <w:t xml:space="preserve">Б) постановка спектакля;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proofErr w:type="gramStart"/>
      <w:r w:rsidRPr="001A15F6">
        <w:rPr>
          <w:shd w:val="clear" w:color="auto" w:fill="FFFFFF"/>
        </w:rPr>
        <w:t>Г)  графика</w:t>
      </w:r>
      <w:proofErr w:type="gramEnd"/>
      <w:r w:rsidRPr="001A15F6">
        <w:rPr>
          <w:shd w:val="clear" w:color="auto" w:fill="FFFFFF"/>
        </w:rPr>
        <w:t>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2.</w:t>
      </w:r>
      <w:r w:rsidRPr="001A15F6">
        <w:rPr>
          <w:b/>
          <w:lang w:eastAsia="zh-CN"/>
        </w:rPr>
        <w:t>В живописной декорации основным элементом является</w:t>
      </w:r>
      <w:r w:rsidRPr="001A15F6">
        <w:rPr>
          <w:lang w:eastAsia="zh-CN"/>
        </w:rPr>
        <w:t xml:space="preserve">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А) кулисы и задник;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Б) изображение объемных объектов;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В) живописное изображение в пространстве </w:t>
      </w:r>
      <w:proofErr w:type="gramStart"/>
      <w:r w:rsidRPr="001A15F6">
        <w:rPr>
          <w:lang w:eastAsia="zh-CN"/>
        </w:rPr>
        <w:t>сцены .</w:t>
      </w:r>
      <w:proofErr w:type="gramEnd"/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3.</w:t>
      </w:r>
      <w:r w:rsidRPr="001A15F6">
        <w:rPr>
          <w:b/>
          <w:lang w:eastAsia="zh-CN"/>
        </w:rPr>
        <w:t>Определите вид декорации по описанию</w:t>
      </w:r>
      <w:r w:rsidRPr="001A15F6">
        <w:rPr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А) рисованная декорация;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Б) декорация </w:t>
      </w:r>
      <w:proofErr w:type="gramStart"/>
      <w:r w:rsidRPr="001A15F6">
        <w:rPr>
          <w:lang w:eastAsia="zh-CN"/>
        </w:rPr>
        <w:t>с  объемными</w:t>
      </w:r>
      <w:proofErr w:type="gramEnd"/>
      <w:r w:rsidRPr="001A15F6">
        <w:rPr>
          <w:lang w:eastAsia="zh-CN"/>
        </w:rPr>
        <w:t xml:space="preserve"> объектами;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В) проекционная декорация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4.</w:t>
      </w:r>
      <w:r w:rsidRPr="001A15F6">
        <w:rPr>
          <w:b/>
          <w:lang w:eastAsia="zh-CN"/>
        </w:rPr>
        <w:t>Архитектурно-конструктивные декорации</w:t>
      </w:r>
      <w:r w:rsidRPr="001A15F6">
        <w:rPr>
          <w:lang w:eastAsia="zh-CN"/>
        </w:rPr>
        <w:t xml:space="preserve">- это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А) различные конструкции;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gramStart"/>
      <w:r w:rsidRPr="001A15F6">
        <w:rPr>
          <w:lang w:eastAsia="zh-CN"/>
        </w:rPr>
        <w:t>Б)  живописное</w:t>
      </w:r>
      <w:proofErr w:type="gramEnd"/>
      <w:r w:rsidRPr="001A15F6">
        <w:rPr>
          <w:lang w:eastAsia="zh-CN"/>
        </w:rPr>
        <w:t xml:space="preserve"> изображение;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gramStart"/>
      <w:r w:rsidRPr="001A15F6">
        <w:rPr>
          <w:lang w:eastAsia="zh-CN"/>
        </w:rPr>
        <w:t>В)  симметрия</w:t>
      </w:r>
      <w:proofErr w:type="gramEnd"/>
      <w:r w:rsidRPr="001A15F6">
        <w:rPr>
          <w:lang w:eastAsia="zh-CN"/>
        </w:rPr>
        <w:t xml:space="preserve"> в декорациях.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t>5.Натуралистически-бытовые декорации- это</w:t>
      </w:r>
      <w:r w:rsidRPr="001A15F6">
        <w:rPr>
          <w:lang w:eastAsia="zh-CN"/>
        </w:rPr>
        <w:t xml:space="preserve">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А) Бутафория;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Б) Натуральные вещи;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В) Живопись.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>6. Перечислите основные черты советской сценографии. Художники театров.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b/>
          <w:lang w:eastAsia="zh-CN"/>
        </w:rPr>
        <w:t>Оценивается:</w:t>
      </w:r>
      <w:r w:rsidRPr="001A15F6">
        <w:rPr>
          <w:lang w:eastAsia="zh-CN"/>
        </w:rPr>
        <w:t xml:space="preserve">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spacing w:line="259" w:lineRule="auto"/>
        <w:rPr>
          <w:rFonts w:eastAsia="Calibri"/>
          <w:lang w:eastAsia="en-US"/>
        </w:rPr>
      </w:pPr>
      <w:r w:rsidRPr="001A15F6">
        <w:t xml:space="preserve">Оценка: зачет/незачет 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proofErr w:type="gramStart"/>
      <w:r w:rsidRPr="001A15F6">
        <w:rPr>
          <w:b/>
          <w:sz w:val="28"/>
          <w:szCs w:val="28"/>
          <w:lang w:eastAsia="zh-CN"/>
        </w:rPr>
        <w:t>ТЕКУЩИЙ  КОНТРОЛЬ</w:t>
      </w:r>
      <w:proofErr w:type="gramEnd"/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>VII семестр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t>Тема 1.</w:t>
      </w:r>
      <w:r w:rsidRPr="001A15F6">
        <w:t xml:space="preserve"> </w:t>
      </w:r>
      <w:r w:rsidRPr="001A15F6">
        <w:rPr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Текущий контроль: устный опрос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Сущность компетенций </w:t>
      </w:r>
      <w:proofErr w:type="gramStart"/>
      <w:r w:rsidRPr="001A15F6">
        <w:rPr>
          <w:lang w:eastAsia="zh-CN"/>
        </w:rPr>
        <w:t>актера  в</w:t>
      </w:r>
      <w:proofErr w:type="gramEnd"/>
      <w:r w:rsidRPr="001A15F6">
        <w:rPr>
          <w:lang w:eastAsia="zh-CN"/>
        </w:rPr>
        <w:t xml:space="preserve"> вопросах декорационного оформления. Ваше мнение. Обоснуйте.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</w:t>
      </w:r>
      <w:proofErr w:type="spellStart"/>
      <w:r w:rsidRPr="001A15F6">
        <w:rPr>
          <w:lang w:eastAsia="zh-CN"/>
        </w:rPr>
        <w:t>многоассоциативность</w:t>
      </w:r>
      <w:proofErr w:type="spellEnd"/>
      <w:r w:rsidRPr="001A15F6">
        <w:rPr>
          <w:lang w:eastAsia="zh-CN"/>
        </w:rPr>
        <w:t xml:space="preserve"> сценографического образа.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</w:pPr>
      <w:r w:rsidRPr="001A15F6">
        <w:rPr>
          <w:b/>
          <w:lang w:eastAsia="zh-CN"/>
        </w:rPr>
        <w:t>Тема 2.</w:t>
      </w:r>
      <w:r w:rsidRPr="001A15F6">
        <w:t xml:space="preserve"> </w:t>
      </w:r>
      <w:r w:rsidRPr="001A15F6">
        <w:rPr>
          <w:lang w:eastAsia="zh-CN"/>
        </w:rPr>
        <w:t>Исторические типы сценографии</w:t>
      </w:r>
      <w:r w:rsidRPr="001A15F6">
        <w:t xml:space="preserve">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gramStart"/>
      <w:r w:rsidRPr="001A15F6">
        <w:rPr>
          <w:lang w:eastAsia="zh-CN"/>
        </w:rPr>
        <w:t>ТЕМЫ  для</w:t>
      </w:r>
      <w:proofErr w:type="gramEnd"/>
      <w:r w:rsidRPr="001A15F6">
        <w:rPr>
          <w:lang w:eastAsia="zh-CN"/>
        </w:rPr>
        <w:t xml:space="preserve"> докладов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Обряды, посвященных богу Дионисию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кто отвечал за организацию представлений в Древней Греции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первые механизмы в декорационном искусстве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возникновение масок в сценическом искусстве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временные сооружения (их </w:t>
      </w:r>
      <w:proofErr w:type="gramStart"/>
      <w:r w:rsidRPr="001A15F6">
        <w:rPr>
          <w:lang w:eastAsia="zh-CN"/>
        </w:rPr>
        <w:t>устройство)  и</w:t>
      </w:r>
      <w:proofErr w:type="gramEnd"/>
      <w:r w:rsidRPr="001A15F6">
        <w:rPr>
          <w:lang w:eastAsia="zh-CN"/>
        </w:rPr>
        <w:t xml:space="preserve"> возникновение первого театрального стационарного здания  в Древнем Риме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литургическая драма; место представления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сценография мираклей и мистерий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Сюжеты карнавальных действ Средневековья и сценография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lastRenderedPageBreak/>
        <w:t>Тема 3.</w:t>
      </w:r>
      <w:r w:rsidRPr="001A15F6">
        <w:t xml:space="preserve"> </w:t>
      </w:r>
      <w:r w:rsidRPr="001A15F6">
        <w:rPr>
          <w:lang w:eastAsia="zh-CN"/>
        </w:rPr>
        <w:t>Сценография русского театра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Устный опрос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Развитие искусства сценографии в России в начале XX века.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Изменением роли художника в русском театре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Значение   частной оперы Мамонтова для русской сценографии.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Творчество художников В. Васнецова, В. Поленова, К. Коровина, М. Врубель.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Сценографы Московского Художественного театра.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Трехмерное пространство сцены и Московский Художественный театр.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t>Тема 4.</w:t>
      </w:r>
      <w:r w:rsidRPr="001A15F6">
        <w:t xml:space="preserve"> </w:t>
      </w:r>
      <w:r w:rsidRPr="001A15F6">
        <w:rPr>
          <w:lang w:eastAsia="zh-CN"/>
        </w:rPr>
        <w:t>Сценография советского театра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Текущий контроль: презентация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воссоздание декорацией конкретного места </w:t>
      </w:r>
      <w:proofErr w:type="gramStart"/>
      <w:r w:rsidRPr="001A15F6">
        <w:rPr>
          <w:lang w:eastAsia="zh-CN"/>
        </w:rPr>
        <w:t>действия:  узнаваемость</w:t>
      </w:r>
      <w:proofErr w:type="gramEnd"/>
      <w:r w:rsidRPr="001A15F6">
        <w:rPr>
          <w:lang w:eastAsia="zh-CN"/>
        </w:rPr>
        <w:t>, реалистичность оформления (пример спектаклей и художников);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соцреализм в театрально-декорационном искусстве 1930–1950-х г. Возвращение бытовой декорации. Становление «</w:t>
      </w:r>
      <w:proofErr w:type="spellStart"/>
      <w:r w:rsidRPr="001A15F6">
        <w:rPr>
          <w:lang w:eastAsia="zh-CN"/>
        </w:rPr>
        <w:t>натурноиллюзорной</w:t>
      </w:r>
      <w:proofErr w:type="spellEnd"/>
      <w:r w:rsidRPr="001A15F6">
        <w:rPr>
          <w:lang w:eastAsia="zh-CN"/>
        </w:rPr>
        <w:t xml:space="preserve">» игровой декорации.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Творчество В. Дмитриева,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Творчество П. </w:t>
      </w:r>
      <w:proofErr w:type="spellStart"/>
      <w:r w:rsidRPr="001A15F6">
        <w:rPr>
          <w:lang w:eastAsia="zh-CN"/>
        </w:rPr>
        <w:t>Вильянса</w:t>
      </w:r>
      <w:proofErr w:type="spellEnd"/>
      <w:r w:rsidRPr="001A15F6">
        <w:rPr>
          <w:lang w:eastAsia="zh-CN"/>
        </w:rPr>
        <w:t xml:space="preserve">,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Творчество Н. Акимова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t>Тема 5.</w:t>
      </w:r>
      <w:r w:rsidRPr="001A15F6">
        <w:t xml:space="preserve"> </w:t>
      </w:r>
      <w:r w:rsidRPr="001A15F6">
        <w:rPr>
          <w:lang w:eastAsia="zh-CN"/>
        </w:rPr>
        <w:t>Основные черты современной русской сценографии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Текущий контроль: письменный опрос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Творчество С. </w:t>
      </w:r>
      <w:proofErr w:type="spellStart"/>
      <w:r w:rsidRPr="001A15F6">
        <w:rPr>
          <w:lang w:eastAsia="zh-CN"/>
        </w:rPr>
        <w:t>Вирсаладзе</w:t>
      </w:r>
      <w:proofErr w:type="spellEnd"/>
      <w:r w:rsidRPr="001A15F6">
        <w:rPr>
          <w:lang w:eastAsia="zh-CN"/>
        </w:rPr>
        <w:t>, А. Васильева.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</w:r>
      <w:proofErr w:type="spellStart"/>
      <w:r w:rsidRPr="001A15F6">
        <w:rPr>
          <w:lang w:eastAsia="zh-CN"/>
        </w:rPr>
        <w:lastRenderedPageBreak/>
        <w:t>Блумберга</w:t>
      </w:r>
      <w:proofErr w:type="spellEnd"/>
      <w:r w:rsidRPr="001A15F6">
        <w:rPr>
          <w:lang w:eastAsia="zh-CN"/>
        </w:rPr>
        <w:t>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</w:r>
      <w:proofErr w:type="spellStart"/>
      <w:r w:rsidRPr="001A15F6">
        <w:rPr>
          <w:lang w:eastAsia="zh-CN"/>
        </w:rPr>
        <w:t>Левенталя</w:t>
      </w:r>
      <w:proofErr w:type="spellEnd"/>
      <w:r w:rsidRPr="001A15F6">
        <w:rPr>
          <w:lang w:eastAsia="zh-CN"/>
        </w:rPr>
        <w:t xml:space="preserve">, М. Китаева, С. </w:t>
      </w:r>
      <w:proofErr w:type="spellStart"/>
      <w:r w:rsidRPr="001A15F6">
        <w:rPr>
          <w:lang w:eastAsia="zh-CN"/>
        </w:rPr>
        <w:t>Бархина</w:t>
      </w:r>
      <w:proofErr w:type="spellEnd"/>
      <w:r w:rsidRPr="001A15F6">
        <w:rPr>
          <w:lang w:eastAsia="zh-CN"/>
        </w:rPr>
        <w:t>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spellStart"/>
      <w:r w:rsidRPr="001A15F6">
        <w:rPr>
          <w:lang w:eastAsia="zh-CN"/>
        </w:rPr>
        <w:t>Видеоарт</w:t>
      </w:r>
      <w:proofErr w:type="spellEnd"/>
      <w:r w:rsidRPr="001A15F6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1A15F6">
        <w:rPr>
          <w:lang w:eastAsia="zh-CN"/>
        </w:rPr>
        <w:t>Видеотеатр</w:t>
      </w:r>
      <w:proofErr w:type="spellEnd"/>
      <w:r w:rsidRPr="001A15F6">
        <w:rPr>
          <w:lang w:eastAsia="zh-CN"/>
        </w:rPr>
        <w:t>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Театр художника – стирание границ между изобразительным и сценическим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  <w:r w:rsidRPr="001A15F6">
        <w:rPr>
          <w:b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proofErr w:type="gramStart"/>
      <w:r w:rsidRPr="001A15F6">
        <w:rPr>
          <w:b/>
          <w:sz w:val="28"/>
          <w:szCs w:val="28"/>
          <w:lang w:eastAsia="zh-CN"/>
        </w:rPr>
        <w:t>ТЕКУЩИЙ  КОНТРОЛЬ</w:t>
      </w:r>
      <w:proofErr w:type="gramEnd"/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>VIII семестр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>Тема 6. Понятие композиции как метода построения художественной формы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rFonts w:eastAsia="Calibri"/>
          <w:lang w:eastAsia="zh-CN"/>
        </w:rPr>
      </w:pPr>
      <w:r w:rsidRPr="001A15F6">
        <w:rPr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 xml:space="preserve">Тема </w:t>
      </w:r>
      <w:proofErr w:type="gramStart"/>
      <w:r w:rsidRPr="001A15F6">
        <w:rPr>
          <w:b/>
          <w:bCs/>
          <w:lang w:eastAsia="zh-CN"/>
        </w:rPr>
        <w:t>7.Золотое</w:t>
      </w:r>
      <w:proofErr w:type="gramEnd"/>
      <w:r w:rsidRPr="001A15F6">
        <w:rPr>
          <w:b/>
          <w:bCs/>
          <w:lang w:eastAsia="zh-CN"/>
        </w:rPr>
        <w:t xml:space="preserve"> сечение.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  <w:r w:rsidRPr="001A15F6">
        <w:rPr>
          <w:bCs/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Cs/>
          <w:lang w:eastAsia="zh-CN"/>
        </w:rPr>
      </w:pPr>
      <w:r w:rsidRPr="001A15F6">
        <w:rPr>
          <w:bCs/>
          <w:lang w:eastAsia="zh-CN"/>
        </w:rPr>
        <w:t>Анализ сценографии на примере театральной постановки (на выбор)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 xml:space="preserve">Тема </w:t>
      </w:r>
      <w:proofErr w:type="gramStart"/>
      <w:r w:rsidRPr="001A15F6">
        <w:rPr>
          <w:b/>
          <w:bCs/>
          <w:lang w:eastAsia="zh-CN"/>
        </w:rPr>
        <w:t>8.Театральное</w:t>
      </w:r>
      <w:proofErr w:type="gramEnd"/>
      <w:r w:rsidRPr="001A15F6">
        <w:rPr>
          <w:b/>
          <w:bCs/>
          <w:lang w:eastAsia="zh-CN"/>
        </w:rPr>
        <w:t xml:space="preserve"> пространство- его 4-х мерность.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rFonts w:eastAsia="Calibri"/>
          <w:lang w:eastAsia="zh-CN"/>
        </w:rPr>
      </w:pPr>
      <w:r w:rsidRPr="001A15F6">
        <w:rPr>
          <w:lang w:eastAsia="zh-CN"/>
        </w:rPr>
        <w:t>Анализ сценографии на примере театральной постановки (на выбор)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 xml:space="preserve">Тема </w:t>
      </w:r>
      <w:proofErr w:type="gramStart"/>
      <w:r w:rsidRPr="001A15F6">
        <w:rPr>
          <w:b/>
          <w:bCs/>
          <w:lang w:eastAsia="zh-CN"/>
        </w:rPr>
        <w:t>9.Пространство</w:t>
      </w:r>
      <w:proofErr w:type="gramEnd"/>
      <w:r w:rsidRPr="001A15F6">
        <w:rPr>
          <w:b/>
          <w:bCs/>
          <w:lang w:eastAsia="zh-CN"/>
        </w:rPr>
        <w:t xml:space="preserve"> и время в театре.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rFonts w:eastAsia="Calibri"/>
          <w:lang w:eastAsia="zh-CN"/>
        </w:rPr>
      </w:pPr>
      <w:r w:rsidRPr="001A15F6">
        <w:rPr>
          <w:lang w:eastAsia="zh-CN"/>
        </w:rPr>
        <w:t>Анализ сценографии на примере театральной постановки (на выбор)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 xml:space="preserve">Тема </w:t>
      </w:r>
      <w:proofErr w:type="gramStart"/>
      <w:r w:rsidRPr="001A15F6">
        <w:rPr>
          <w:b/>
          <w:bCs/>
          <w:lang w:eastAsia="zh-CN"/>
        </w:rPr>
        <w:t>10.Законы</w:t>
      </w:r>
      <w:proofErr w:type="gramEnd"/>
      <w:r w:rsidRPr="001A15F6">
        <w:rPr>
          <w:b/>
          <w:bCs/>
          <w:lang w:eastAsia="zh-CN"/>
        </w:rPr>
        <w:t xml:space="preserve"> театральной перспективы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  <w:r w:rsidRPr="001A15F6">
        <w:rPr>
          <w:bCs/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  <w:r w:rsidRPr="001A15F6">
        <w:rPr>
          <w:bCs/>
          <w:lang w:eastAsia="zh-CN"/>
        </w:rPr>
        <w:t>Анализ сценографии на примере театральной постановки (на выбор)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bCs/>
          <w:lang w:eastAsia="zh-CN"/>
        </w:rPr>
        <w:t>и  техники</w:t>
      </w:r>
      <w:proofErr w:type="gramEnd"/>
      <w:r w:rsidRPr="001A15F6">
        <w:rPr>
          <w:bCs/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 xml:space="preserve"> способностью воспринимать </w:t>
      </w:r>
      <w:proofErr w:type="gramStart"/>
      <w:r w:rsidRPr="001A15F6">
        <w:rPr>
          <w:bCs/>
          <w:lang w:eastAsia="zh-CN"/>
        </w:rPr>
        <w:t>и  использовать</w:t>
      </w:r>
      <w:proofErr w:type="gramEnd"/>
      <w:r w:rsidRPr="001A15F6">
        <w:rPr>
          <w:bCs/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>ПРОМЕЖУТОЧНАЯ АТТЕСТАЦИЯ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>Форма промежуточной аттестации-  экзамен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1A15F6">
        <w:rPr>
          <w:lang w:eastAsia="zh-CN"/>
        </w:rPr>
        <w:t>Экзамен состоит из 2-х заданий:</w:t>
      </w:r>
      <w:r w:rsidRPr="001A15F6">
        <w:rPr>
          <w:lang w:eastAsia="zh-CN"/>
        </w:rPr>
        <w:tab/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b/>
          <w:lang w:eastAsia="zh-CN"/>
        </w:rPr>
        <w:lastRenderedPageBreak/>
        <w:t>Вопросы теоретического блока по предмету</w:t>
      </w:r>
      <w:r w:rsidRPr="001A15F6">
        <w:rPr>
          <w:lang w:eastAsia="zh-CN"/>
        </w:rPr>
        <w:t>: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и театрально-декорационное искусство.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Историко-философские и социокультурные традиции формирования сценографии как вида искусства.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Место сценографии в системе выразительных средств театра.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Методы построения сценографического образа. Историческая типология различных театральных форм.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античного театра.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средневекового </w:t>
      </w:r>
      <w:proofErr w:type="gramStart"/>
      <w:r w:rsidRPr="001A15F6">
        <w:t>западно-европейского</w:t>
      </w:r>
      <w:proofErr w:type="gramEnd"/>
      <w:r w:rsidRPr="001A15F6">
        <w:t xml:space="preserve"> театра.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западноевропейского театра эпохи Возрождения.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западноевропейского театра эпохи Барокко.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западноевропейского театра эпохи Классицизма.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Сценография западноевропейского театра XVIII века.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Влияние идей эпохи Романтизма на сценографию.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театра эпохи Критического реализма.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театра эпохи Символизма конца XIX начала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Влияние Бертольда Брехта на западноевропейскую сценография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Роль техники и информационных технологий в сценографии XX вв.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Сценография западноевропейского театра второй половины XX века.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История становления сценографии Русского театра XVII-XVIII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Игровые формы народного театра. Скоморохи.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Ярмарочные представления. Школьный театр.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Придворный театр Алексея Михайловича.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Театр Петра Первого. Иллюминации и фейерверки.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Придворный театр середины XVIII века. </w:t>
      </w:r>
      <w:proofErr w:type="spellStart"/>
      <w:r w:rsidRPr="001A15F6">
        <w:t>Валериани</w:t>
      </w:r>
      <w:proofErr w:type="spellEnd"/>
      <w:r w:rsidRPr="001A15F6">
        <w:t xml:space="preserve">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Декорация театра романтизма. Гонзаго. </w:t>
      </w:r>
      <w:proofErr w:type="spellStart"/>
      <w:r w:rsidRPr="001A15F6">
        <w:t>Канопи</w:t>
      </w:r>
      <w:proofErr w:type="spellEnd"/>
      <w:r w:rsidRPr="001A15F6">
        <w:t xml:space="preserve">. Роллер.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русского театра второй половины XIX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Становление национальной школы театрально-декорационного искусства.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русского театра конца XIX начала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Революция и театр.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советского театра 30-х годов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советского театра 40-х – 50-х годов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советского театра 60-х – 80-х годов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Приход нового поколения театральных художников.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Основные черты современной русской сценографии. Эклектика.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Понятие композиции как метода построения художественной формы.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360" w:lineRule="auto"/>
      </w:pPr>
      <w:r w:rsidRPr="001A15F6">
        <w:t xml:space="preserve">Понятие гармонии. Красота и гармония.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360" w:lineRule="auto"/>
      </w:pPr>
      <w:r w:rsidRPr="001A15F6">
        <w:t>Композиция театрального пространства.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360" w:lineRule="auto"/>
        <w:rPr>
          <w:b/>
        </w:rPr>
      </w:pPr>
      <w:r w:rsidRPr="001A15F6">
        <w:t xml:space="preserve">Законы театральной перспективы. 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- Практическое задание: 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b/>
          <w:lang w:eastAsia="zh-CN"/>
        </w:rPr>
        <w:t xml:space="preserve"> </w:t>
      </w:r>
      <w:r w:rsidRPr="001A15F6">
        <w:rPr>
          <w:lang w:eastAsia="zh-CN"/>
        </w:rPr>
        <w:t xml:space="preserve">Разработайте эскизы </w:t>
      </w:r>
      <w:proofErr w:type="gramStart"/>
      <w:r w:rsidRPr="001A15F6">
        <w:rPr>
          <w:lang w:eastAsia="zh-CN"/>
        </w:rPr>
        <w:t>костюма,  планы</w:t>
      </w:r>
      <w:proofErr w:type="gramEnd"/>
      <w:r w:rsidRPr="001A15F6">
        <w:rPr>
          <w:lang w:eastAsia="zh-CN"/>
        </w:rPr>
        <w:t xml:space="preserve"> декорационного оформления сцены для  учебной работы  исполняемой  роли.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jc w:val="both"/>
        <w:rPr>
          <w:b/>
          <w:lang w:eastAsia="zh-CN"/>
        </w:rPr>
      </w:pPr>
    </w:p>
    <w:p w:rsidR="00E6704C" w:rsidRPr="001A15F6" w:rsidRDefault="00E6704C" w:rsidP="00E6704C">
      <w:pPr>
        <w:spacing w:after="160" w:line="259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A15F6">
        <w:rPr>
          <w:b/>
          <w:sz w:val="28"/>
          <w:szCs w:val="28"/>
        </w:rPr>
        <w:t xml:space="preserve">5. ОЦЕНКА ЗНАНИЙ СТУДЕНТА 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/>
          <w:bCs/>
          <w:lang w:eastAsia="zh-CN"/>
        </w:rPr>
        <w:t>-«Отлично»</w:t>
      </w:r>
      <w:r w:rsidRPr="001A15F6">
        <w:rPr>
          <w:bCs/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/>
          <w:bCs/>
          <w:lang w:eastAsia="zh-CN"/>
        </w:rPr>
        <w:t>-«Хорошо»</w:t>
      </w:r>
      <w:r w:rsidRPr="001A15F6">
        <w:rPr>
          <w:bCs/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/>
          <w:bCs/>
          <w:lang w:eastAsia="zh-CN"/>
        </w:rPr>
        <w:t>-«Удовлетворительно»</w:t>
      </w:r>
      <w:r w:rsidRPr="001A15F6">
        <w:rPr>
          <w:bCs/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 xml:space="preserve"> </w:t>
      </w:r>
      <w:r w:rsidRPr="001A15F6">
        <w:rPr>
          <w:b/>
          <w:bCs/>
          <w:lang w:eastAsia="zh-CN"/>
        </w:rPr>
        <w:t>«Неудовлетворительно»</w:t>
      </w:r>
      <w:r w:rsidRPr="001A15F6">
        <w:rPr>
          <w:bCs/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E6704C" w:rsidRPr="008E25D6" w:rsidRDefault="00E6704C" w:rsidP="0086477F">
      <w:pPr>
        <w:rPr>
          <w:b/>
        </w:rPr>
      </w:pPr>
    </w:p>
    <w:p w:rsidR="002330B7" w:rsidRPr="001A15F6" w:rsidRDefault="002330B7" w:rsidP="002330B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Программа составлена в соответствии с требованиями ФГОС ВО</w:t>
      </w:r>
    </w:p>
    <w:p w:rsidR="002330B7" w:rsidRPr="001A15F6" w:rsidRDefault="002330B7" w:rsidP="002330B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330B7" w:rsidRPr="001A15F6" w:rsidRDefault="002330B7" w:rsidP="002330B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профиль подготовки: «Режиссура любительского театра»</w:t>
      </w:r>
    </w:p>
    <w:p w:rsidR="002330B7" w:rsidRPr="001A15F6" w:rsidRDefault="002330B7" w:rsidP="002330B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Автор (ы): Гальперина Т.И., Жуков С.Ю.</w:t>
      </w:r>
    </w:p>
    <w:p w:rsidR="002330B7" w:rsidRPr="001A15F6" w:rsidRDefault="002330B7" w:rsidP="0086477F">
      <w:pPr>
        <w:rPr>
          <w:b/>
        </w:rPr>
      </w:pPr>
      <w:bookmarkStart w:id="0" w:name="_GoBack"/>
      <w:bookmarkEnd w:id="0"/>
    </w:p>
    <w:p w:rsidR="002330B7" w:rsidRPr="001A15F6" w:rsidRDefault="002330B7" w:rsidP="0086477F">
      <w:pPr>
        <w:rPr>
          <w:b/>
        </w:rPr>
      </w:pPr>
    </w:p>
    <w:p w:rsidR="00E6704C" w:rsidRPr="001A15F6" w:rsidRDefault="00E6704C" w:rsidP="0086477F">
      <w:pPr>
        <w:rPr>
          <w:b/>
        </w:rPr>
      </w:pPr>
    </w:p>
    <w:sectPr w:rsidR="00E6704C" w:rsidRPr="001A15F6" w:rsidSect="000D5ED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C38" w:rsidRDefault="001E5C38">
      <w:r>
        <w:separator/>
      </w:r>
    </w:p>
  </w:endnote>
  <w:endnote w:type="continuationSeparator" w:id="0">
    <w:p w:rsidR="001E5C38" w:rsidRDefault="001E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ED1" w:rsidRDefault="000D5ED1" w:rsidP="008D4A2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5ED1" w:rsidRDefault="000D5ED1" w:rsidP="000D5ED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ED1" w:rsidRDefault="000D5ED1" w:rsidP="008D4A2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25D6">
      <w:rPr>
        <w:rStyle w:val="a7"/>
        <w:noProof/>
      </w:rPr>
      <w:t>8</w:t>
    </w:r>
    <w:r>
      <w:rPr>
        <w:rStyle w:val="a7"/>
      </w:rPr>
      <w:fldChar w:fldCharType="end"/>
    </w:r>
  </w:p>
  <w:p w:rsidR="000D5ED1" w:rsidRDefault="000D5ED1" w:rsidP="000D5ED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C38" w:rsidRDefault="001E5C38">
      <w:r>
        <w:separator/>
      </w:r>
    </w:p>
  </w:footnote>
  <w:footnote w:type="continuationSeparator" w:id="0">
    <w:p w:rsidR="001E5C38" w:rsidRDefault="001E5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2AB5"/>
    <w:multiLevelType w:val="hybridMultilevel"/>
    <w:tmpl w:val="4CACE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F7478"/>
    <w:multiLevelType w:val="hybridMultilevel"/>
    <w:tmpl w:val="218C5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3334120F"/>
    <w:multiLevelType w:val="hybridMultilevel"/>
    <w:tmpl w:val="D6949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7" w15:restartNumberingAfterBreak="0">
    <w:nsid w:val="61485C41"/>
    <w:multiLevelType w:val="hybridMultilevel"/>
    <w:tmpl w:val="DCD22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EB"/>
    <w:rsid w:val="0002665C"/>
    <w:rsid w:val="000438EB"/>
    <w:rsid w:val="00063FA5"/>
    <w:rsid w:val="000916D6"/>
    <w:rsid w:val="000961E9"/>
    <w:rsid w:val="000B18C8"/>
    <w:rsid w:val="000D5ED1"/>
    <w:rsid w:val="000E0C86"/>
    <w:rsid w:val="0016022B"/>
    <w:rsid w:val="00165595"/>
    <w:rsid w:val="001A15F6"/>
    <w:rsid w:val="001C0504"/>
    <w:rsid w:val="001C0EF7"/>
    <w:rsid w:val="001D28EA"/>
    <w:rsid w:val="001E5C38"/>
    <w:rsid w:val="002330B7"/>
    <w:rsid w:val="00236135"/>
    <w:rsid w:val="00250AB9"/>
    <w:rsid w:val="002D3F9B"/>
    <w:rsid w:val="00316027"/>
    <w:rsid w:val="00396BF3"/>
    <w:rsid w:val="004062C7"/>
    <w:rsid w:val="0044574E"/>
    <w:rsid w:val="00475830"/>
    <w:rsid w:val="005E6631"/>
    <w:rsid w:val="00652FB9"/>
    <w:rsid w:val="00677830"/>
    <w:rsid w:val="006A7562"/>
    <w:rsid w:val="006C7C6D"/>
    <w:rsid w:val="007B4FAE"/>
    <w:rsid w:val="007F5590"/>
    <w:rsid w:val="008128EB"/>
    <w:rsid w:val="0086477F"/>
    <w:rsid w:val="008D4A29"/>
    <w:rsid w:val="008E25D6"/>
    <w:rsid w:val="009268FF"/>
    <w:rsid w:val="00B2336D"/>
    <w:rsid w:val="00BF770A"/>
    <w:rsid w:val="00CC7041"/>
    <w:rsid w:val="00D12988"/>
    <w:rsid w:val="00D63199"/>
    <w:rsid w:val="00E27011"/>
    <w:rsid w:val="00E5383A"/>
    <w:rsid w:val="00E6704C"/>
    <w:rsid w:val="00F44D88"/>
    <w:rsid w:val="00F80FD5"/>
    <w:rsid w:val="00F85EFA"/>
    <w:rsid w:val="00FA6500"/>
    <w:rsid w:val="00FC69BA"/>
    <w:rsid w:val="00FF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C715B"/>
  <w15:chartTrackingRefBased/>
  <w15:docId w15:val="{6896B10D-580E-4CD7-AB78-1ECD38E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70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0438E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0438EB"/>
    <w:pPr>
      <w:keepNext/>
      <w:keepLines/>
      <w:numPr>
        <w:ilvl w:val="2"/>
        <w:numId w:val="1"/>
      </w:numPr>
      <w:spacing w:before="240" w:after="60"/>
      <w:ind w:right="1320"/>
      <w:outlineLvl w:val="2"/>
    </w:pPr>
    <w:rPr>
      <w:rFonts w:eastAsia="Arial Unicode MS"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0438EB"/>
    <w:pPr>
      <w:jc w:val="center"/>
    </w:pPr>
    <w:rPr>
      <w:b/>
      <w:sz w:val="28"/>
      <w:szCs w:val="20"/>
    </w:rPr>
  </w:style>
  <w:style w:type="paragraph" w:styleId="a4">
    <w:name w:val="Block Text"/>
    <w:basedOn w:val="a"/>
    <w:rsid w:val="0086477F"/>
    <w:pPr>
      <w:ind w:left="142" w:right="4819"/>
      <w:jc w:val="center"/>
    </w:pPr>
  </w:style>
  <w:style w:type="paragraph" w:styleId="a5">
    <w:name w:val="Body Text"/>
    <w:basedOn w:val="a"/>
    <w:rsid w:val="0086477F"/>
    <w:pPr>
      <w:jc w:val="center"/>
    </w:pPr>
    <w:rPr>
      <w:b/>
      <w:bCs/>
      <w:smallCaps/>
    </w:rPr>
  </w:style>
  <w:style w:type="character" w:customStyle="1" w:styleId="20">
    <w:name w:val="Основной текст (2)_"/>
    <w:link w:val="21"/>
    <w:rsid w:val="0086477F"/>
    <w:rPr>
      <w:b/>
      <w:bCs/>
      <w:sz w:val="25"/>
      <w:szCs w:val="25"/>
      <w:shd w:val="clear" w:color="auto" w:fill="FFFFFF"/>
      <w:lang w:bidi="ar-SA"/>
    </w:rPr>
  </w:style>
  <w:style w:type="paragraph" w:customStyle="1" w:styleId="21">
    <w:name w:val="Основной текст (2)"/>
    <w:basedOn w:val="a"/>
    <w:link w:val="20"/>
    <w:rsid w:val="0086477F"/>
    <w:pPr>
      <w:widowControl w:val="0"/>
      <w:shd w:val="clear" w:color="auto" w:fill="FFFFFF"/>
      <w:spacing w:line="461" w:lineRule="exact"/>
      <w:ind w:firstLine="680"/>
      <w:jc w:val="both"/>
    </w:pPr>
    <w:rPr>
      <w:b/>
      <w:bCs/>
      <w:sz w:val="25"/>
      <w:szCs w:val="25"/>
      <w:shd w:val="clear" w:color="auto" w:fill="FFFFFF"/>
    </w:rPr>
  </w:style>
  <w:style w:type="character" w:customStyle="1" w:styleId="22">
    <w:name w:val="Основной текст (2) + Не полужирный"/>
    <w:rsid w:val="0086477F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 w:bidi="ar-SA"/>
    </w:rPr>
  </w:style>
  <w:style w:type="paragraph" w:styleId="a6">
    <w:name w:val="footer"/>
    <w:basedOn w:val="a"/>
    <w:rsid w:val="000D5ED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D5ED1"/>
  </w:style>
  <w:style w:type="table" w:styleId="a8">
    <w:name w:val="Table Grid"/>
    <w:basedOn w:val="a1"/>
    <w:uiPriority w:val="59"/>
    <w:rsid w:val="007F55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F5590"/>
    <w:pPr>
      <w:ind w:left="708"/>
    </w:pPr>
    <w:rPr>
      <w:lang w:eastAsia="zh-CN"/>
    </w:rPr>
  </w:style>
  <w:style w:type="character" w:customStyle="1" w:styleId="10">
    <w:name w:val="Заголовок 1 Знак"/>
    <w:link w:val="1"/>
    <w:rsid w:val="00E670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E6704C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E6704C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E6704C"/>
    <w:pPr>
      <w:spacing w:after="100" w:line="259" w:lineRule="auto"/>
    </w:pPr>
    <w:rPr>
      <w:rFonts w:ascii="Calibri" w:hAnsi="Calibr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E6704C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rsid w:val="00E6704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E6704C"/>
    <w:rPr>
      <w:sz w:val="16"/>
      <w:szCs w:val="16"/>
      <w:lang w:val="x-none" w:eastAsia="x-none"/>
    </w:rPr>
  </w:style>
  <w:style w:type="paragraph" w:customStyle="1" w:styleId="ab">
    <w:name w:val="Для таблиц"/>
    <w:basedOn w:val="a"/>
    <w:uiPriority w:val="99"/>
    <w:qFormat/>
    <w:rsid w:val="00E6704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2543</Words>
  <Characters>14499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Людмила Станиславовна Клюева</cp:lastModifiedBy>
  <cp:revision>5</cp:revision>
  <dcterms:created xsi:type="dcterms:W3CDTF">2022-02-15T06:11:00Z</dcterms:created>
  <dcterms:modified xsi:type="dcterms:W3CDTF">2022-08-30T08:45:00Z</dcterms:modified>
</cp:coreProperties>
</file>